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225D03C2" w14:textId="0FF93C42" w:rsidR="00FD326B" w:rsidRPr="00965B0E" w:rsidRDefault="004E50FF" w:rsidP="004E50FF">
            <w:pPr>
              <w:spacing w:after="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>Odluka o izmjeni Odluke o načinu pružanja javne usluge sakupljanja komunalnog otpada na području Grada Šibenika</w:t>
            </w: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D04491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</w:pPr>
            <w:r w:rsidRPr="00D04491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D04491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D04491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D0449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="00CC53EF" w:rsidRPr="00D04491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D04491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56356D" w:rsidRPr="00D04491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5EAF434A" w:rsidR="00FD326B" w:rsidRPr="00ED2718" w:rsidRDefault="004E50FF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</w:pPr>
            <w:r w:rsidRPr="00ED2718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2</w:t>
            </w:r>
            <w:r w:rsidR="00BD1765" w:rsidRPr="00ED2718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5</w:t>
            </w:r>
            <w:r w:rsidRPr="00ED2718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. siječnja 2024. – 2</w:t>
            </w:r>
            <w:r w:rsidR="00BD1765" w:rsidRPr="00ED2718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3.</w:t>
            </w:r>
            <w:r w:rsidRPr="00ED2718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veljače 2024.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305582">
            <w:pPr>
              <w:pStyle w:val="Tijeloteksta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3E94E579" w14:textId="4F23AF52" w:rsidR="004E50FF" w:rsidRPr="004E50FF" w:rsidRDefault="004E50FF" w:rsidP="004E50FF">
            <w:pPr>
              <w:pStyle w:val="Tijeloteksta23"/>
              <w:rPr>
                <w:rFonts w:ascii="Times New Roman" w:hAnsi="Times New Roman"/>
              </w:rPr>
            </w:pPr>
            <w:r w:rsidRPr="004E50FF">
              <w:rPr>
                <w:rFonts w:ascii="Times New Roman" w:hAnsi="Times New Roman"/>
              </w:rPr>
              <w:t>Temeljem članka 66. Zakona o gospodarenju otpadom ("Narodne novine", broj 84/21</w:t>
            </w:r>
            <w:r>
              <w:rPr>
                <w:rFonts w:ascii="Times New Roman" w:hAnsi="Times New Roman"/>
              </w:rPr>
              <w:t xml:space="preserve"> i 142/23</w:t>
            </w:r>
            <w:r w:rsidRPr="004E50FF">
              <w:rPr>
                <w:rFonts w:ascii="Times New Roman" w:hAnsi="Times New Roman"/>
              </w:rPr>
              <w:t>) dalje u tekstu: Zakon, predstavničko tijelo jedinice lokalne samouprave u obvezi je donijeti Odluku o načinu pružanja javne usluge.</w:t>
            </w:r>
          </w:p>
          <w:p w14:paraId="1F3D9902" w14:textId="77777777" w:rsidR="002A5283" w:rsidRDefault="004E50FF" w:rsidP="004E50FF">
            <w:pPr>
              <w:pStyle w:val="Tijeloteksta23"/>
              <w:rPr>
                <w:rFonts w:ascii="Times New Roman" w:hAnsi="Times New Roman"/>
              </w:rPr>
            </w:pPr>
            <w:r w:rsidRPr="004E50FF">
              <w:rPr>
                <w:rFonts w:ascii="Times New Roman" w:hAnsi="Times New Roman"/>
              </w:rPr>
              <w:t>Sukladno članku 63. istog Zakona, gospodarenjem komunalnim otpadom osigurava se mogućnost korištenja javne usluge sakupljanja komunalnog otpada te se potiče proizvođača otpada i posjednika otpada da odvojeno predaju otpad, kako bi se smanjila količina miješanog komunalnog otpada koji nastaje, smanjio udio biootpada u proizvedenom miješanom komunalnom otpadu, povećale količine i ispunila obveza Republike Hrvatske da osigura odvojeno sakupljanje i recikliranje papira i kartona, stakla, metala, plastike, biootpada, drva, tekstila, ambalaže, otpadne električne i elektroničke opreme, otpadnih baterija i akumulatora i glomaznog otpada, uključujući madrace i namještaj, uključivo i otpad koji se svrstava u posebne kategorije otpada čije gospodarenje je uređeno propisima kojima se uređuje gospodarenje posebnim kategorijama otpada, te time smanjila količina otpada koji se zbrinjava odlaganjem.</w:t>
            </w:r>
            <w:r w:rsidR="002A5283">
              <w:rPr>
                <w:rFonts w:ascii="Times New Roman" w:hAnsi="Times New Roman"/>
              </w:rPr>
              <w:t xml:space="preserve"> </w:t>
            </w:r>
          </w:p>
          <w:p w14:paraId="78798D5B" w14:textId="1628331D" w:rsidR="004E50FF" w:rsidRPr="004E50FF" w:rsidRDefault="004E50FF" w:rsidP="004E50FF">
            <w:pPr>
              <w:pStyle w:val="Tijeloteksta23"/>
              <w:rPr>
                <w:rFonts w:ascii="Times New Roman" w:hAnsi="Times New Roman"/>
              </w:rPr>
            </w:pPr>
            <w:r w:rsidRPr="004E50FF">
              <w:rPr>
                <w:rFonts w:ascii="Times New Roman" w:hAnsi="Times New Roman"/>
              </w:rPr>
              <w:t>Sukladno članku 64. Zakona Grad Šibenik je na svom podru</w:t>
            </w:r>
            <w:r>
              <w:rPr>
                <w:rFonts w:ascii="Times New Roman" w:hAnsi="Times New Roman"/>
              </w:rPr>
              <w:t>č</w:t>
            </w:r>
            <w:r w:rsidRPr="004E50FF">
              <w:rPr>
                <w:rFonts w:ascii="Times New Roman" w:hAnsi="Times New Roman"/>
              </w:rPr>
              <w:t xml:space="preserve">ju dužan osigurati obavljanje javne usluge sakupljanja komunalnog otpada na kvalitetan, postojan i ekonomski učinkovit način, izbjegavajući neopravdano visoke troškove, u skladu sa načelima održivog razvoja, zaštite okoliša, osiguravajući pri tome javnost rada kako bi se osiguralo odvojeno sakupljanje miješanog komunalnog otpada iz kućanstva i drugih izvora, biootpada iz kućanstva, </w:t>
            </w:r>
            <w:proofErr w:type="spellStart"/>
            <w:r w:rsidRPr="004E50FF">
              <w:rPr>
                <w:rFonts w:ascii="Times New Roman" w:hAnsi="Times New Roman"/>
              </w:rPr>
              <w:t>reciklabilnog</w:t>
            </w:r>
            <w:proofErr w:type="spellEnd"/>
            <w:r w:rsidRPr="004E50FF">
              <w:rPr>
                <w:rFonts w:ascii="Times New Roman" w:hAnsi="Times New Roman"/>
              </w:rPr>
              <w:t xml:space="preserve"> komunalnog otpada, opasnog komunalnog otpada i glomaznog otpada iz kućanstva.</w:t>
            </w:r>
          </w:p>
          <w:p w14:paraId="6A8B6789" w14:textId="77777777" w:rsidR="003D27F8" w:rsidRDefault="004E50FF" w:rsidP="003D27F8">
            <w:pPr>
              <w:pStyle w:val="Tijeloteksta23"/>
              <w:rPr>
                <w:rFonts w:ascii="Times New Roman" w:hAnsi="Times New Roman"/>
              </w:rPr>
            </w:pPr>
            <w:r w:rsidRPr="004E50FF">
              <w:rPr>
                <w:rFonts w:ascii="Times New Roman" w:hAnsi="Times New Roman"/>
              </w:rPr>
              <w:t>Odredbom članka 72. stavka 1. Zakona propisano je da je korisnik usluge dužan platiti davatelju usluge ugovornu kaznu ako ne ispunjava obveze iz članka 70. stavka 4. točki 1 do 4. i 6. do 9. Zakona ili ako ju neuredno ispuni.</w:t>
            </w:r>
          </w:p>
          <w:p w14:paraId="341E16E3" w14:textId="637D0B4F" w:rsidR="003D27F8" w:rsidRPr="003D27F8" w:rsidRDefault="003D27F8" w:rsidP="003D27F8">
            <w:pPr>
              <w:pStyle w:val="Tijeloteksta23"/>
              <w:rPr>
                <w:rFonts w:ascii="Times New Roman" w:hAnsi="Times New Roman"/>
              </w:rPr>
            </w:pPr>
            <w:r w:rsidRPr="003D27F8">
              <w:rPr>
                <w:rFonts w:ascii="Times New Roman" w:hAnsi="Times New Roman"/>
              </w:rPr>
              <w:t xml:space="preserve">Predmet ovih izmjena usklađivanje je Odluke o načinu pružanja javne usluge sakupljanja komunalnog otpada na području Grada Šibenika („Službeni glasnika Grada Šibenika“, broj 12/22 i 6/23) sa mišljenjem Ministarstva gospodarstva i održivog razvoja </w:t>
            </w:r>
            <w:r w:rsidR="00107EF2">
              <w:rPr>
                <w:rFonts w:ascii="Times New Roman" w:hAnsi="Times New Roman"/>
              </w:rPr>
              <w:t xml:space="preserve">donesenim </w:t>
            </w:r>
            <w:r w:rsidRPr="003D27F8">
              <w:rPr>
                <w:rFonts w:ascii="Times New Roman" w:hAnsi="Times New Roman"/>
              </w:rPr>
              <w:t>u postupku nadzora zakonitosti Odluke o izmjenama i dopunama Odluke o načinu pružanja javne usluge sakupljanja komunalnog otpada na području Grada Šibenika („Službeni glasnik Grada Šibenika br. 6/23, u daljnjem tekstu: Odluka)</w:t>
            </w:r>
            <w:r w:rsidR="00107EF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u kojem postupku je Ministarstvo </w:t>
            </w:r>
            <w:r w:rsidRPr="003D27F8">
              <w:rPr>
                <w:rFonts w:ascii="Times New Roman" w:hAnsi="Times New Roman"/>
              </w:rPr>
              <w:t xml:space="preserve">utvrdilo da sadržaj odredbe  članka 39. stavka 2. točke </w:t>
            </w:r>
            <w:r w:rsidRPr="003D27F8">
              <w:rPr>
                <w:rFonts w:ascii="Times New Roman" w:hAnsi="Times New Roman"/>
              </w:rPr>
              <w:lastRenderedPageBreak/>
              <w:t>9.  Odluke proširuje obvezu plaćanja ugovorne kazne na situaciju koja nije propisana člankom 72. stavkom 1. Zakona, a koju je potrebno restriktivno tumačiti.</w:t>
            </w:r>
          </w:p>
          <w:p w14:paraId="0160D185" w14:textId="38426650" w:rsidR="003D27F8" w:rsidRPr="003D27F8" w:rsidRDefault="003D27F8" w:rsidP="003D27F8">
            <w:pPr>
              <w:pStyle w:val="Tijeloteksta23"/>
              <w:rPr>
                <w:rFonts w:ascii="Times New Roman" w:hAnsi="Times New Roman"/>
              </w:rPr>
            </w:pPr>
            <w:r w:rsidRPr="003D27F8">
              <w:rPr>
                <w:rFonts w:ascii="Times New Roman" w:hAnsi="Times New Roman"/>
              </w:rPr>
              <w:t xml:space="preserve">Brisanje navedene odredbe ne dovodi do promjene odredbe članka 31b. stavka 7. Odluke kojim je definirano da korisnik javne usluge koji nije kućanstvo, a koji dokaže davatelju usluge kako je u razdoblju od jedne kalendarske godine najmanje 3 (tri) puta predao </w:t>
            </w:r>
            <w:proofErr w:type="spellStart"/>
            <w:r w:rsidRPr="003D27F8">
              <w:rPr>
                <w:rFonts w:ascii="Times New Roman" w:hAnsi="Times New Roman"/>
              </w:rPr>
              <w:t>reciklabilni</w:t>
            </w:r>
            <w:proofErr w:type="spellEnd"/>
            <w:r w:rsidRPr="003D27F8">
              <w:rPr>
                <w:rFonts w:ascii="Times New Roman" w:hAnsi="Times New Roman"/>
              </w:rPr>
              <w:t>, biootpad, glomazni, proizvodni otpad te opasni komunalni otpad ovlaštenom sakupljaču ima pravo na umanjenje cijene obvezne minimalne javne usluge sukladno članku 3</w:t>
            </w:r>
            <w:r w:rsidR="00562941">
              <w:rPr>
                <w:rFonts w:ascii="Times New Roman" w:hAnsi="Times New Roman"/>
              </w:rPr>
              <w:t>1b</w:t>
            </w:r>
            <w:r w:rsidRPr="003D27F8">
              <w:rPr>
                <w:rFonts w:ascii="Times New Roman" w:hAnsi="Times New Roman"/>
              </w:rPr>
              <w:t>. Odluke.</w:t>
            </w:r>
          </w:p>
          <w:p w14:paraId="36053B43" w14:textId="1B26E715" w:rsidR="00C7266C" w:rsidRPr="004E50FF" w:rsidRDefault="003D27F8" w:rsidP="003D27F8">
            <w:pPr>
              <w:pStyle w:val="Tijeloteksta23"/>
              <w:rPr>
                <w:rFonts w:ascii="Times New Roman" w:hAnsi="Times New Roman"/>
              </w:rPr>
            </w:pPr>
            <w:r w:rsidRPr="003D27F8">
              <w:rPr>
                <w:rFonts w:ascii="Times New Roman" w:hAnsi="Times New Roman"/>
              </w:rPr>
              <w:t>Slijedom navedenog predlaže se donošenje Odluke o izmjeni Odluke o načinu pružanja javne usluge sakupljanja komunalnog otpada na području Grada Šibenika</w:t>
            </w:r>
            <w:r w:rsidR="00C82E70">
              <w:rPr>
                <w:rFonts w:ascii="Times New Roman" w:hAnsi="Times New Roman"/>
              </w:rPr>
              <w:t>.</w:t>
            </w: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35EF1214" w14:textId="35204E6A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BD1765">
              <w:rPr>
                <w:rFonts w:ascii="Segoe UI" w:hAnsi="Segoe UI" w:cs="Segoe UI"/>
                <w:b/>
                <w:sz w:val="20"/>
                <w:szCs w:val="20"/>
              </w:rPr>
              <w:t>lidija.bralic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2F954DC0" w14:textId="1FE316DA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BD1765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A933D8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BD1765">
              <w:rPr>
                <w:rFonts w:ascii="Segoe UI" w:hAnsi="Segoe UI" w:cs="Segoe UI"/>
                <w:b/>
                <w:sz w:val="20"/>
                <w:szCs w:val="20"/>
              </w:rPr>
              <w:t>. veljače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E31DB4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C233DD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DC6F" w14:textId="77777777" w:rsidR="00C233DD" w:rsidRDefault="00C233DD" w:rsidP="00FD326B">
      <w:pPr>
        <w:spacing w:after="0" w:line="240" w:lineRule="auto"/>
      </w:pPr>
      <w:r>
        <w:separator/>
      </w:r>
    </w:p>
  </w:endnote>
  <w:endnote w:type="continuationSeparator" w:id="0">
    <w:p w14:paraId="7A71CDFF" w14:textId="77777777" w:rsidR="00C233DD" w:rsidRDefault="00C233DD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26B9" w14:textId="77777777" w:rsidR="00C233DD" w:rsidRDefault="00C233DD" w:rsidP="00FD326B">
      <w:pPr>
        <w:spacing w:after="0" w:line="240" w:lineRule="auto"/>
      </w:pPr>
      <w:r>
        <w:separator/>
      </w:r>
    </w:p>
  </w:footnote>
  <w:footnote w:type="continuationSeparator" w:id="0">
    <w:p w14:paraId="32DEDF3A" w14:textId="77777777" w:rsidR="00C233DD" w:rsidRDefault="00C233DD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61AC8"/>
    <w:rsid w:val="000A38C7"/>
    <w:rsid w:val="000B1122"/>
    <w:rsid w:val="000D6A37"/>
    <w:rsid w:val="00107EF2"/>
    <w:rsid w:val="00137480"/>
    <w:rsid w:val="00140F12"/>
    <w:rsid w:val="00155390"/>
    <w:rsid w:val="00156B68"/>
    <w:rsid w:val="00184352"/>
    <w:rsid w:val="0019639A"/>
    <w:rsid w:val="002205C1"/>
    <w:rsid w:val="00256D90"/>
    <w:rsid w:val="00264683"/>
    <w:rsid w:val="00283E91"/>
    <w:rsid w:val="002A5283"/>
    <w:rsid w:val="002B76C6"/>
    <w:rsid w:val="002D3CE2"/>
    <w:rsid w:val="002D68AF"/>
    <w:rsid w:val="002F0968"/>
    <w:rsid w:val="00303E23"/>
    <w:rsid w:val="00305582"/>
    <w:rsid w:val="00315114"/>
    <w:rsid w:val="0033616B"/>
    <w:rsid w:val="00350C58"/>
    <w:rsid w:val="0035336F"/>
    <w:rsid w:val="003725DB"/>
    <w:rsid w:val="00387CA3"/>
    <w:rsid w:val="00391AFF"/>
    <w:rsid w:val="003A1781"/>
    <w:rsid w:val="003B3BA0"/>
    <w:rsid w:val="003C1B06"/>
    <w:rsid w:val="003C7A36"/>
    <w:rsid w:val="003D27F8"/>
    <w:rsid w:val="004241F8"/>
    <w:rsid w:val="004272EC"/>
    <w:rsid w:val="00427648"/>
    <w:rsid w:val="004341A1"/>
    <w:rsid w:val="00444078"/>
    <w:rsid w:val="00495E9B"/>
    <w:rsid w:val="004A457A"/>
    <w:rsid w:val="004E50FF"/>
    <w:rsid w:val="004F0A58"/>
    <w:rsid w:val="00507F5C"/>
    <w:rsid w:val="005129E6"/>
    <w:rsid w:val="00526D0B"/>
    <w:rsid w:val="00527C91"/>
    <w:rsid w:val="0053575C"/>
    <w:rsid w:val="00562941"/>
    <w:rsid w:val="0056356D"/>
    <w:rsid w:val="005774D4"/>
    <w:rsid w:val="005900A8"/>
    <w:rsid w:val="005A62B4"/>
    <w:rsid w:val="005B770E"/>
    <w:rsid w:val="005D607E"/>
    <w:rsid w:val="006416E4"/>
    <w:rsid w:val="00675E1A"/>
    <w:rsid w:val="0069510A"/>
    <w:rsid w:val="006D7BDF"/>
    <w:rsid w:val="006E5204"/>
    <w:rsid w:val="007010FE"/>
    <w:rsid w:val="00734921"/>
    <w:rsid w:val="00765EB2"/>
    <w:rsid w:val="007962E2"/>
    <w:rsid w:val="007A3213"/>
    <w:rsid w:val="007D02FC"/>
    <w:rsid w:val="007D6209"/>
    <w:rsid w:val="00816691"/>
    <w:rsid w:val="00816FF6"/>
    <w:rsid w:val="008249D0"/>
    <w:rsid w:val="008411A4"/>
    <w:rsid w:val="00882E97"/>
    <w:rsid w:val="00885CBD"/>
    <w:rsid w:val="008A3870"/>
    <w:rsid w:val="008C27E4"/>
    <w:rsid w:val="008E4AFE"/>
    <w:rsid w:val="008F389F"/>
    <w:rsid w:val="009067C5"/>
    <w:rsid w:val="00912407"/>
    <w:rsid w:val="009536B5"/>
    <w:rsid w:val="00965B0E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3D8"/>
    <w:rsid w:val="00A93A0D"/>
    <w:rsid w:val="00A94AEE"/>
    <w:rsid w:val="00AB4CD2"/>
    <w:rsid w:val="00B1523F"/>
    <w:rsid w:val="00B27BF4"/>
    <w:rsid w:val="00B810E0"/>
    <w:rsid w:val="00BD1765"/>
    <w:rsid w:val="00BE4400"/>
    <w:rsid w:val="00C03292"/>
    <w:rsid w:val="00C233DD"/>
    <w:rsid w:val="00C25B1C"/>
    <w:rsid w:val="00C318BA"/>
    <w:rsid w:val="00C442AA"/>
    <w:rsid w:val="00C5183B"/>
    <w:rsid w:val="00C57720"/>
    <w:rsid w:val="00C64D5B"/>
    <w:rsid w:val="00C7120F"/>
    <w:rsid w:val="00C7266C"/>
    <w:rsid w:val="00C82E70"/>
    <w:rsid w:val="00C900EC"/>
    <w:rsid w:val="00CB00A6"/>
    <w:rsid w:val="00CB38D8"/>
    <w:rsid w:val="00CC53EF"/>
    <w:rsid w:val="00CF0F5C"/>
    <w:rsid w:val="00CF6AFE"/>
    <w:rsid w:val="00D04491"/>
    <w:rsid w:val="00D10DEA"/>
    <w:rsid w:val="00D35FC5"/>
    <w:rsid w:val="00D67BC2"/>
    <w:rsid w:val="00DC581C"/>
    <w:rsid w:val="00DC5E9D"/>
    <w:rsid w:val="00DE43D8"/>
    <w:rsid w:val="00DF4FCC"/>
    <w:rsid w:val="00E14B3E"/>
    <w:rsid w:val="00E159E4"/>
    <w:rsid w:val="00E31DB4"/>
    <w:rsid w:val="00E36B56"/>
    <w:rsid w:val="00E5211D"/>
    <w:rsid w:val="00E614AC"/>
    <w:rsid w:val="00E77E0D"/>
    <w:rsid w:val="00E82CE0"/>
    <w:rsid w:val="00E84B7C"/>
    <w:rsid w:val="00E85712"/>
    <w:rsid w:val="00EC22AF"/>
    <w:rsid w:val="00ED2718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ijeloteksta23">
    <w:name w:val="Tijelo teksta 23"/>
    <w:basedOn w:val="Normal"/>
    <w:rsid w:val="003055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Ivan Bašić</cp:lastModifiedBy>
  <cp:revision>2</cp:revision>
  <cp:lastPrinted>2019-01-10T20:53:00Z</cp:lastPrinted>
  <dcterms:created xsi:type="dcterms:W3CDTF">2024-01-25T13:42:00Z</dcterms:created>
  <dcterms:modified xsi:type="dcterms:W3CDTF">2024-01-25T13:42:00Z</dcterms:modified>
</cp:coreProperties>
</file>